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C6405" w14:textId="77777777" w:rsidR="00E5264F" w:rsidRDefault="00E5264F" w:rsidP="00E5264F">
      <w:pPr>
        <w:spacing w:before="240"/>
        <w:jc w:val="center"/>
        <w:rPr>
          <w:sz w:val="44"/>
          <w:szCs w:val="44"/>
        </w:rPr>
      </w:pPr>
    </w:p>
    <w:p w14:paraId="3263C9EB" w14:textId="2D918EA5" w:rsidR="00E5264F" w:rsidRDefault="00E5264F" w:rsidP="00555067">
      <w:pPr>
        <w:spacing w:before="240"/>
        <w:jc w:val="center"/>
        <w:rPr>
          <w:sz w:val="44"/>
          <w:szCs w:val="44"/>
        </w:rPr>
      </w:pPr>
      <w:r w:rsidRPr="00E5264F">
        <w:rPr>
          <w:sz w:val="44"/>
          <w:szCs w:val="44"/>
        </w:rPr>
        <w:t xml:space="preserve">OBRAZAC  ZA </w:t>
      </w:r>
      <w:r w:rsidR="00BB480C">
        <w:rPr>
          <w:sz w:val="44"/>
          <w:szCs w:val="44"/>
        </w:rPr>
        <w:t>ONLINE RIJEŠAVANJE SPOROVA</w:t>
      </w:r>
    </w:p>
    <w:p w14:paraId="3BB24231" w14:textId="77777777" w:rsidR="008213CC" w:rsidRDefault="008213CC" w:rsidP="00555067">
      <w:pPr>
        <w:spacing w:before="240"/>
        <w:jc w:val="center"/>
        <w:rPr>
          <w:sz w:val="44"/>
          <w:szCs w:val="44"/>
        </w:rPr>
      </w:pPr>
    </w:p>
    <w:p w14:paraId="5AC23EAB" w14:textId="1ABCFE4D" w:rsidR="00E5264F" w:rsidRDefault="00555067" w:rsidP="00E5264F">
      <w:pPr>
        <w:spacing w:before="240"/>
      </w:pPr>
      <w:r>
        <w:t>Naziv tvrtke</w:t>
      </w:r>
      <w:r w:rsidR="00E5264F" w:rsidRPr="00E5264F">
        <w:t>:</w:t>
      </w:r>
      <w:r>
        <w:t xml:space="preserve"> </w:t>
      </w:r>
      <w:r w:rsidRPr="00555067">
        <w:rPr>
          <w:u w:val="single"/>
        </w:rPr>
        <w:t>SORMIKO d.o.o.</w:t>
      </w:r>
    </w:p>
    <w:p w14:paraId="1E97A1EF" w14:textId="5928CCA5" w:rsidR="00E5264F" w:rsidRDefault="00555067" w:rsidP="00E5264F">
      <w:pPr>
        <w:spacing w:before="240"/>
      </w:pPr>
      <w:r>
        <w:t xml:space="preserve">Adresa: </w:t>
      </w:r>
      <w:r w:rsidR="00E5264F" w:rsidRPr="00E5264F">
        <w:t> </w:t>
      </w:r>
      <w:r w:rsidRPr="00555067">
        <w:rPr>
          <w:u w:val="single"/>
        </w:rPr>
        <w:t>Ul. Dr. Franje Tuđmana 31, Novaki- Sveta Nedelja</w:t>
      </w:r>
    </w:p>
    <w:p w14:paraId="4562F6D5" w14:textId="7B206A54" w:rsidR="00E5264F" w:rsidRDefault="00555067" w:rsidP="00E5264F">
      <w:pPr>
        <w:spacing w:before="240"/>
      </w:pPr>
      <w:r>
        <w:t>E-pošta</w:t>
      </w:r>
      <w:r w:rsidR="00E5264F" w:rsidRPr="00E5264F">
        <w:t>: </w:t>
      </w:r>
      <w:r>
        <w:t>sormiko@sormiko.hr</w:t>
      </w:r>
    </w:p>
    <w:p w14:paraId="36B0CCF2" w14:textId="6ACC238F" w:rsidR="00E5264F" w:rsidRDefault="00555067" w:rsidP="00E5264F">
      <w:pPr>
        <w:spacing w:before="240"/>
      </w:pPr>
      <w:r>
        <w:t xml:space="preserve">Web stranica: </w:t>
      </w:r>
      <w:r w:rsidRPr="00555067">
        <w:rPr>
          <w:u w:val="single"/>
        </w:rPr>
        <w:t>www.sormiko.hr</w:t>
      </w:r>
    </w:p>
    <w:p w14:paraId="6DFB6971" w14:textId="2DD69E5F" w:rsidR="00E5264F" w:rsidRDefault="00555067" w:rsidP="00E5264F">
      <w:pPr>
        <w:spacing w:before="240"/>
      </w:pPr>
      <w:r>
        <w:t>Telefon</w:t>
      </w:r>
      <w:r w:rsidRPr="00555067">
        <w:rPr>
          <w:u w:val="single"/>
        </w:rPr>
        <w:t xml:space="preserve">: </w:t>
      </w:r>
      <w:r w:rsidR="00E5264F" w:rsidRPr="00555067">
        <w:rPr>
          <w:u w:val="single"/>
        </w:rPr>
        <w:t xml:space="preserve"> </w:t>
      </w:r>
      <w:r w:rsidRPr="00555067">
        <w:rPr>
          <w:u w:val="single"/>
        </w:rPr>
        <w:t>+38512300459</w:t>
      </w:r>
      <w:r w:rsidR="00E5264F" w:rsidRPr="00E5264F">
        <w:t> </w:t>
      </w:r>
    </w:p>
    <w:p w14:paraId="5518D571" w14:textId="24412CBE" w:rsidR="00E5264F" w:rsidRDefault="00555067" w:rsidP="00E5264F">
      <w:pPr>
        <w:spacing w:before="240"/>
      </w:pPr>
      <w:r>
        <w:t>Oib</w:t>
      </w:r>
      <w:r w:rsidR="00E5264F" w:rsidRPr="00E5264F">
        <w:t>:</w:t>
      </w:r>
      <w:r>
        <w:t xml:space="preserve"> </w:t>
      </w:r>
      <w:r w:rsidRPr="00555067">
        <w:rPr>
          <w:u w:val="single"/>
        </w:rPr>
        <w:t>78853440387</w:t>
      </w:r>
    </w:p>
    <w:p w14:paraId="747C9AC0" w14:textId="77777777" w:rsidR="009D36EF" w:rsidRDefault="009D36EF" w:rsidP="00E5264F">
      <w:pPr>
        <w:spacing w:before="240"/>
      </w:pPr>
    </w:p>
    <w:p w14:paraId="756C3594" w14:textId="77777777" w:rsidR="00555067" w:rsidRPr="00555067" w:rsidRDefault="00555067" w:rsidP="00555067">
      <w:pPr>
        <w:spacing w:before="240"/>
        <w:rPr>
          <w:b/>
          <w:bCs/>
          <w:sz w:val="24"/>
          <w:szCs w:val="24"/>
        </w:rPr>
      </w:pPr>
      <w:r w:rsidRPr="00555067">
        <w:rPr>
          <w:b/>
          <w:bCs/>
          <w:sz w:val="24"/>
          <w:szCs w:val="24"/>
        </w:rPr>
        <w:t>Informacije o internetskoj platformi za rješavanje sporova (ODR platforma)</w:t>
      </w:r>
    </w:p>
    <w:p w14:paraId="535066A6" w14:textId="77777777" w:rsidR="00555067" w:rsidRPr="00555067" w:rsidRDefault="00555067" w:rsidP="00555067">
      <w:pPr>
        <w:spacing w:before="240"/>
        <w:jc w:val="both"/>
      </w:pPr>
      <w:r w:rsidRPr="00555067">
        <w:t xml:space="preserve">Sukladno Uredbi Europske unije br. 524/2013 o online rješavanju potrošačkih sporova, obavještavamo korisnike i potrošače da je Europska komisija uspostavila </w:t>
      </w:r>
      <w:r w:rsidRPr="00555067">
        <w:rPr>
          <w:b/>
          <w:bCs/>
        </w:rPr>
        <w:t>platformu za internetsko rješavanje sporova</w:t>
      </w:r>
      <w:r w:rsidRPr="00555067">
        <w:t xml:space="preserve"> (tzv. ODR platforma), kojoj možete pristupiti putem sljedeće poveznice:</w:t>
      </w:r>
    </w:p>
    <w:p w14:paraId="4E7EE01F" w14:textId="77777777" w:rsidR="00555067" w:rsidRPr="00555067" w:rsidRDefault="00555067" w:rsidP="00555067">
      <w:pPr>
        <w:spacing w:before="240"/>
        <w:rPr>
          <w:sz w:val="20"/>
          <w:szCs w:val="20"/>
        </w:rPr>
      </w:pPr>
      <w:r w:rsidRPr="00555067">
        <w:rPr>
          <w:rFonts w:ascii="Segoe UI Emoji" w:hAnsi="Segoe UI Emoji" w:cs="Segoe UI Emoji"/>
          <w:sz w:val="20"/>
          <w:szCs w:val="20"/>
        </w:rPr>
        <w:t>🔗</w:t>
      </w:r>
      <w:r w:rsidRPr="00555067">
        <w:rPr>
          <w:sz w:val="20"/>
          <w:szCs w:val="20"/>
        </w:rPr>
        <w:t xml:space="preserve"> </w:t>
      </w:r>
      <w:hyperlink r:id="rId7" w:tgtFrame="_new" w:history="1">
        <w:r w:rsidRPr="00555067">
          <w:rPr>
            <w:rStyle w:val="Hyperlink"/>
            <w:sz w:val="20"/>
            <w:szCs w:val="20"/>
          </w:rPr>
          <w:t>https://ec.europa.eu/cons</w:t>
        </w:r>
        <w:r w:rsidRPr="00555067">
          <w:rPr>
            <w:rStyle w:val="Hyperlink"/>
            <w:sz w:val="20"/>
            <w:szCs w:val="20"/>
          </w:rPr>
          <w:t>u</w:t>
        </w:r>
        <w:r w:rsidRPr="00555067">
          <w:rPr>
            <w:rStyle w:val="Hyperlink"/>
            <w:sz w:val="20"/>
            <w:szCs w:val="20"/>
          </w:rPr>
          <w:t>mers/odr/</w:t>
        </w:r>
      </w:hyperlink>
    </w:p>
    <w:p w14:paraId="7468DBBA" w14:textId="77777777" w:rsidR="00555067" w:rsidRPr="00555067" w:rsidRDefault="00555067" w:rsidP="00555067">
      <w:pPr>
        <w:spacing w:before="240"/>
        <w:jc w:val="both"/>
      </w:pPr>
      <w:r w:rsidRPr="00555067">
        <w:t>Platforma je osmišljena kako bi omogućila jednostavno, učinkovito, brzo i jeftino rješavanje sporova koji proizlaze iz internetske kupnje robe i usluga između potrošača i trgovaca unutar EU.</w:t>
      </w:r>
    </w:p>
    <w:p w14:paraId="75C25FEF" w14:textId="77777777" w:rsidR="00555067" w:rsidRDefault="00555067" w:rsidP="00555067">
      <w:pPr>
        <w:spacing w:before="240"/>
        <w:jc w:val="both"/>
        <w:rPr>
          <w:sz w:val="20"/>
          <w:szCs w:val="20"/>
        </w:rPr>
      </w:pPr>
      <w:r w:rsidRPr="00555067">
        <w:t>Potrošači imaju pravo koristiti ovu platformu za rješavanje sporova bez potrebe za pokretanjem sudskog postupka</w:t>
      </w:r>
      <w:r w:rsidRPr="00555067">
        <w:rPr>
          <w:sz w:val="20"/>
          <w:szCs w:val="20"/>
        </w:rPr>
        <w:t>.</w:t>
      </w:r>
    </w:p>
    <w:p w14:paraId="1D718AB2" w14:textId="77777777" w:rsidR="008213CC" w:rsidRDefault="008213CC" w:rsidP="008213CC">
      <w:pPr>
        <w:spacing w:before="240"/>
        <w:jc w:val="both"/>
      </w:pPr>
      <w:r w:rsidRPr="008213CC">
        <w:t>Ukoliko naiđete na neki problem prilikom online kupnje unutar EU (nemogućnost zamjene proizvoda, neispravan proizvod,..itd.) svoj prigovor možete podnijeti na gornjem linku.</w:t>
      </w:r>
      <w:r>
        <w:t xml:space="preserve"> </w:t>
      </w:r>
      <w:r w:rsidRPr="008213CC">
        <w:t>Pritužbu može podnijeti potrošač, u pojedinim zemljama i trgovac, a na rješavanju spora radit će neko od odabranih tijela za rješavanje sporova.</w:t>
      </w:r>
    </w:p>
    <w:p w14:paraId="69FD8519" w14:textId="4079D873" w:rsidR="008213CC" w:rsidRPr="00555067" w:rsidRDefault="008213CC" w:rsidP="008213CC">
      <w:pPr>
        <w:spacing w:before="240"/>
        <w:jc w:val="both"/>
      </w:pPr>
      <w:r w:rsidRPr="008213CC">
        <w:t>Podnošenje pritužbe je besplatno, a prigovor je moguće podnijeti na bilo kojem od 23 službena jezika EU.</w:t>
      </w:r>
    </w:p>
    <w:p w14:paraId="3062DDB9" w14:textId="77777777" w:rsidR="009D36EF" w:rsidRDefault="009D36EF" w:rsidP="00E5264F">
      <w:pPr>
        <w:spacing w:before="240"/>
        <w:rPr>
          <w:sz w:val="20"/>
          <w:szCs w:val="20"/>
        </w:rPr>
      </w:pPr>
    </w:p>
    <w:p w14:paraId="33A5A13A" w14:textId="5D3C69BB" w:rsidR="00E5264F" w:rsidRPr="00E5264F" w:rsidRDefault="00E5264F" w:rsidP="009D36EF">
      <w:pPr>
        <w:spacing w:before="240"/>
        <w:jc w:val="both"/>
      </w:pPr>
    </w:p>
    <w:sectPr w:rsidR="00E5264F" w:rsidRPr="00E5264F" w:rsidSect="003336D9">
      <w:headerReference w:type="default" r:id="rId8"/>
      <w:footerReference w:type="default" r:id="rId9"/>
      <w:pgSz w:w="11906" w:h="16838"/>
      <w:pgMar w:top="1417" w:right="1417" w:bottom="1417" w:left="1417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A459E" w14:textId="77777777" w:rsidR="000749AD" w:rsidRDefault="000749AD" w:rsidP="00E5264F">
      <w:pPr>
        <w:spacing w:after="0" w:line="240" w:lineRule="auto"/>
      </w:pPr>
      <w:r>
        <w:separator/>
      </w:r>
    </w:p>
  </w:endnote>
  <w:endnote w:type="continuationSeparator" w:id="0">
    <w:p w14:paraId="1C11565F" w14:textId="77777777" w:rsidR="000749AD" w:rsidRDefault="000749AD" w:rsidP="00E52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5E057" w14:textId="14C4D506" w:rsidR="003336D9" w:rsidRPr="003336D9" w:rsidRDefault="003336D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3714DB" wp14:editId="61753FE1">
              <wp:simplePos x="0" y="0"/>
              <wp:positionH relativeFrom="page">
                <wp:posOffset>7951</wp:posOffset>
              </wp:positionH>
              <wp:positionV relativeFrom="paragraph">
                <wp:posOffset>17200</wp:posOffset>
              </wp:positionV>
              <wp:extent cx="7633004" cy="8310"/>
              <wp:effectExtent l="0" t="0" r="25400" b="29845"/>
              <wp:wrapNone/>
              <wp:docPr id="134442481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33004" cy="831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6B9FEE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.65pt,1.35pt" to="601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" strokecolor="#7f7f7f [1612]" strokeweight=".5pt">
              <v:stroke joinstyle="miter"/>
              <w10:wrap anchorx="page"/>
            </v:line>
          </w:pict>
        </mc:Fallback>
      </mc:AlternateContent>
    </w:r>
    <w:r w:rsidRPr="003336D9">
      <w:t>Sormiko d.o.o. I Ul. Dr. Franje Tuđmana 31, Novaki- Sveta Nedelja</w:t>
    </w:r>
    <w:r>
      <w:t xml:space="preserve"> I</w:t>
    </w:r>
    <w:r w:rsidRPr="003336D9">
      <w:t xml:space="preserve"> OIB: </w:t>
    </w:r>
    <w:r>
      <w:t xml:space="preserve">78853440387 I </w:t>
    </w:r>
    <w:r w:rsidRPr="003336D9">
      <w:t xml:space="preserve"> E-mail: </w:t>
    </w:r>
    <w:r>
      <w:t>sormiko@sormiko.hr</w:t>
    </w:r>
  </w:p>
  <w:p w14:paraId="13D19EA4" w14:textId="77777777" w:rsidR="003336D9" w:rsidRDefault="003336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F7EAE" w14:textId="77777777" w:rsidR="000749AD" w:rsidRDefault="000749AD" w:rsidP="00E5264F">
      <w:pPr>
        <w:spacing w:after="0" w:line="240" w:lineRule="auto"/>
      </w:pPr>
      <w:r>
        <w:separator/>
      </w:r>
    </w:p>
  </w:footnote>
  <w:footnote w:type="continuationSeparator" w:id="0">
    <w:p w14:paraId="06ACB274" w14:textId="77777777" w:rsidR="000749AD" w:rsidRDefault="000749AD" w:rsidP="00E52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D13FD" w14:textId="42DED5F6" w:rsidR="00E5264F" w:rsidRDefault="00E5264F" w:rsidP="00E5264F">
    <w:pPr>
      <w:pStyle w:val="Header"/>
      <w:rPr>
        <w:sz w:val="24"/>
        <w:szCs w:val="24"/>
      </w:rPr>
    </w:pPr>
    <w:r w:rsidRPr="003336D9">
      <w:rPr>
        <w:rFonts w:asciiTheme="majorHAnsi" w:eastAsiaTheme="majorEastAsia" w:hAnsiTheme="majorHAnsi" w:cstheme="majorBidi"/>
        <w:b/>
        <w:bCs/>
        <w:noProof/>
        <w:color w:val="4472C4" w:themeColor="accent1"/>
        <w:sz w:val="32"/>
        <w:szCs w:val="32"/>
      </w:rPr>
      <w:drawing>
        <wp:anchor distT="0" distB="0" distL="114300" distR="114300" simplePos="0" relativeHeight="251658240" behindDoc="0" locked="0" layoutInCell="1" allowOverlap="1" wp14:anchorId="79C32311" wp14:editId="472738C3">
          <wp:simplePos x="0" y="0"/>
          <wp:positionH relativeFrom="margin">
            <wp:align>left</wp:align>
          </wp:positionH>
          <wp:positionV relativeFrom="paragraph">
            <wp:posOffset>-49199</wp:posOffset>
          </wp:positionV>
          <wp:extent cx="373712" cy="318053"/>
          <wp:effectExtent l="0" t="0" r="7620" b="6350"/>
          <wp:wrapSquare wrapText="bothSides"/>
          <wp:docPr id="1686826307" name="object 6">
            <a:extLst xmlns:a="http://schemas.openxmlformats.org/drawingml/2006/main">
              <a:ext uri="{FF2B5EF4-FFF2-40B4-BE49-F238E27FC236}">
                <a16:creationId xmlns:a16="http://schemas.microsoft.com/office/drawing/2014/main" id="{70CB2657-F1E5-4B59-AC73-7CD326DB2DA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object 6">
                    <a:extLst>
                      <a:ext uri="{FF2B5EF4-FFF2-40B4-BE49-F238E27FC236}">
                        <a16:creationId xmlns:a16="http://schemas.microsoft.com/office/drawing/2014/main" id="{70CB2657-F1E5-4B59-AC73-7CD326DB2DAC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712" cy="3180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336D9">
      <w:rPr>
        <w:rFonts w:asciiTheme="majorHAnsi" w:eastAsiaTheme="majorEastAsia" w:hAnsiTheme="majorHAnsi" w:cstheme="majorBidi"/>
        <w:b/>
        <w:bCs/>
        <w:sz w:val="32"/>
        <w:szCs w:val="32"/>
      </w:rPr>
      <w:t>SORMIKO d.o.o</w:t>
    </w:r>
    <w:r>
      <w:rPr>
        <w:rFonts w:asciiTheme="majorHAnsi" w:eastAsiaTheme="majorEastAsia" w:hAnsiTheme="majorHAnsi" w:cstheme="majorBidi"/>
        <w:color w:val="4472C4" w:themeColor="accent1"/>
        <w:sz w:val="24"/>
        <w:szCs w:val="24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4"/>
        <w:szCs w:val="24"/>
      </w:rPr>
      <w:ptab w:relativeTo="margin" w:alignment="right" w:leader="none"/>
    </w:r>
  </w:p>
  <w:p w14:paraId="0182696E" w14:textId="32118382" w:rsidR="00E5264F" w:rsidRDefault="00E5264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EECF84" wp14:editId="3D84CC2A">
              <wp:simplePos x="0" y="0"/>
              <wp:positionH relativeFrom="column">
                <wp:posOffset>-891844</wp:posOffset>
              </wp:positionH>
              <wp:positionV relativeFrom="paragraph">
                <wp:posOffset>232935</wp:posOffset>
              </wp:positionV>
              <wp:extent cx="7641204" cy="23853"/>
              <wp:effectExtent l="0" t="0" r="36195" b="33655"/>
              <wp:wrapNone/>
              <wp:docPr id="91667274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1204" cy="23853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54792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2pt,18.35pt" to="531.4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" strokecolor="#7f7f7f [1612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F6996"/>
    <w:multiLevelType w:val="multilevel"/>
    <w:tmpl w:val="C6A43D5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749565C"/>
    <w:multiLevelType w:val="multilevel"/>
    <w:tmpl w:val="BEF4436E"/>
    <w:lvl w:ilvl="0">
      <w:start w:val="1"/>
      <w:numFmt w:val="decimal"/>
      <w:lvlText w:val="%1.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714"/>
        </w:tabs>
        <w:ind w:left="-25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250"/>
        </w:tabs>
        <w:ind w:left="-25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4"/>
        </w:tabs>
        <w:ind w:left="4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"/>
        </w:tabs>
        <w:ind w:left="5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2"/>
        </w:tabs>
        <w:ind w:left="7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6"/>
        </w:tabs>
        <w:ind w:left="8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0"/>
        </w:tabs>
        <w:ind w:left="10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64"/>
        </w:tabs>
        <w:ind w:left="1164" w:hanging="1584"/>
      </w:pPr>
      <w:rPr>
        <w:rFonts w:hint="default"/>
      </w:rPr>
    </w:lvl>
  </w:abstractNum>
  <w:num w:numId="1" w16cid:durableId="98063427">
    <w:abstractNumId w:val="1"/>
  </w:num>
  <w:num w:numId="2" w16cid:durableId="221255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4F"/>
    <w:rsid w:val="000749AD"/>
    <w:rsid w:val="000F0F66"/>
    <w:rsid w:val="001D0FF2"/>
    <w:rsid w:val="00222641"/>
    <w:rsid w:val="002B53CC"/>
    <w:rsid w:val="003268C1"/>
    <w:rsid w:val="003336D9"/>
    <w:rsid w:val="004337DE"/>
    <w:rsid w:val="004675BC"/>
    <w:rsid w:val="00555067"/>
    <w:rsid w:val="006E1C1E"/>
    <w:rsid w:val="00715BF6"/>
    <w:rsid w:val="007B412D"/>
    <w:rsid w:val="008213CC"/>
    <w:rsid w:val="009564C4"/>
    <w:rsid w:val="009D36EF"/>
    <w:rsid w:val="00A01903"/>
    <w:rsid w:val="00A8270B"/>
    <w:rsid w:val="00BB480C"/>
    <w:rsid w:val="00D0642B"/>
    <w:rsid w:val="00E5264F"/>
    <w:rsid w:val="00FB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90CCA"/>
  <w15:chartTrackingRefBased/>
  <w15:docId w15:val="{E7C14CD8-5CB8-4597-BEA7-DDAC99C9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BlockText"/>
    <w:next w:val="BodyText"/>
    <w:link w:val="Heading1Char"/>
    <w:autoRedefine/>
    <w:qFormat/>
    <w:rsid w:val="009564C4"/>
    <w:pPr>
      <w:keepNext/>
      <w:keepLines/>
      <w:widowControl w:val="0"/>
      <w:numPr>
        <w:numId w:val="2"/>
      </w:numPr>
      <w:pBdr>
        <w:top w:val="single" w:sz="6" w:space="3" w:color="FFFFFF"/>
        <w:left w:val="none" w:sz="0" w:space="0" w:color="auto"/>
        <w:bottom w:val="none" w:sz="0" w:space="0" w:color="auto"/>
        <w:right w:val="none" w:sz="0" w:space="0" w:color="auto"/>
      </w:pBdr>
      <w:shd w:val="clear" w:color="auto" w:fill="DEEAF6"/>
      <w:tabs>
        <w:tab w:val="num" w:pos="2592"/>
      </w:tabs>
      <w:spacing w:before="100" w:beforeAutospacing="1" w:after="100" w:afterAutospacing="1" w:line="240" w:lineRule="auto"/>
      <w:ind w:left="113" w:right="0" w:hanging="113"/>
      <w:outlineLvl w:val="0"/>
    </w:pPr>
    <w:rPr>
      <w:rFonts w:ascii="Arial Black" w:eastAsiaTheme="minorHAnsi" w:hAnsi="Arial Black" w:cs="Courier New"/>
      <w:b/>
      <w:i w:val="0"/>
      <w:iCs w:val="0"/>
      <w:color w:val="auto"/>
      <w:sz w:val="32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6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6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64C4"/>
    <w:rPr>
      <w:rFonts w:ascii="Arial Black" w:hAnsi="Arial Black" w:cs="Courier New"/>
      <w:b/>
      <w:sz w:val="32"/>
      <w:szCs w:val="28"/>
      <w:shd w:val="clear" w:color="auto" w:fill="DEEAF6"/>
      <w:lang w:val="en-US"/>
    </w:rPr>
  </w:style>
  <w:style w:type="paragraph" w:styleId="BlockText">
    <w:name w:val="Block Text"/>
    <w:basedOn w:val="Normal"/>
    <w:uiPriority w:val="99"/>
    <w:semiHidden/>
    <w:unhideWhenUsed/>
    <w:rsid w:val="009564C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564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564C4"/>
  </w:style>
  <w:style w:type="character" w:customStyle="1" w:styleId="Heading2Char">
    <w:name w:val="Heading 2 Char"/>
    <w:basedOn w:val="DefaultParagraphFont"/>
    <w:link w:val="Heading2"/>
    <w:uiPriority w:val="9"/>
    <w:semiHidden/>
    <w:rsid w:val="00E52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6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64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64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6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6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6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6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6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6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64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64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64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52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64F"/>
  </w:style>
  <w:style w:type="paragraph" w:styleId="Footer">
    <w:name w:val="footer"/>
    <w:basedOn w:val="Normal"/>
    <w:link w:val="FooterChar"/>
    <w:uiPriority w:val="99"/>
    <w:unhideWhenUsed/>
    <w:rsid w:val="00E52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64F"/>
  </w:style>
  <w:style w:type="character" w:styleId="Hyperlink">
    <w:name w:val="Hyperlink"/>
    <w:basedOn w:val="DefaultParagraphFont"/>
    <w:uiPriority w:val="99"/>
    <w:unhideWhenUsed/>
    <w:rsid w:val="005550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0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13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c.europa.eu/consumers/od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SORMIKO d.o.o.</vt:lpstr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SORMIKO d.o.o.</dc:title>
  <dc:subject/>
  <dc:creator>Iva Ćavar - Sormiko</dc:creator>
  <cp:keywords/>
  <dc:description/>
  <cp:lastModifiedBy>Iva Ćavar - Sormiko</cp:lastModifiedBy>
  <cp:revision>3</cp:revision>
  <dcterms:created xsi:type="dcterms:W3CDTF">2025-05-28T06:16:00Z</dcterms:created>
  <dcterms:modified xsi:type="dcterms:W3CDTF">2025-05-28T06:17:00Z</dcterms:modified>
</cp:coreProperties>
</file>